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附件6</w:t>
      </w:r>
    </w:p>
    <w:p>
      <w:pPr>
        <w:spacing w:after="156" w:afterLines="50" w:line="60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全国研究生教育评估监测专家库更新与报送工作常见问题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numPr>
          <w:ilvl w:val="0"/>
          <w:numId w:val="1"/>
        </w:numPr>
        <w:spacing w:before="152" w:line="600" w:lineRule="exact"/>
        <w:ind w:right="429"/>
        <w:rPr>
          <w:rFonts w:ascii="Times New Roman" w:hAnsi="Times New Roman" w:cs="Times New Roman"/>
          <w:spacing w:val="-7"/>
          <w:lang w:val="en-US"/>
        </w:rPr>
      </w:pPr>
      <w:r>
        <w:rPr>
          <w:rFonts w:hint="eastAsia" w:ascii="Times New Roman" w:hAnsi="Times New Roman" w:cs="Times New Roman"/>
          <w:spacing w:val="-7"/>
          <w:lang w:val="en-US"/>
        </w:rPr>
        <w:t>Q：操作流程</w:t>
      </w:r>
    </w:p>
    <w:p>
      <w:pPr>
        <w:pStyle w:val="2"/>
        <w:spacing w:before="120" w:line="600" w:lineRule="exact"/>
        <w:ind w:left="284" w:right="431"/>
        <w:rPr>
          <w:rFonts w:ascii="Times New Roman" w:hAnsi="Times New Roman" w:cs="Times New Roman"/>
          <w:spacing w:val="-7"/>
          <w:lang w:val="en-US"/>
        </w:rPr>
      </w:pPr>
      <w:r>
        <w:rPr>
          <w:rFonts w:hint="eastAsia" w:ascii="Times New Roman" w:hAnsi="Times New Roman" w:cs="Times New Roman"/>
          <w:spacing w:val="-7"/>
          <w:lang w:val="en-US"/>
        </w:rPr>
        <w:t>A：获取单位登录账号→登录专家信息系统→联系人信息维护（如果信息有变动）→通过“首页-公告”下载“附件1：专家信息汇总表”（模板表）→通过“当前专家信息下载”页面下载学校目前的专家信息→将当前专家信息粘贴到“附件1：专家信息汇总表”（模板表）中→对已有专家信息进行更新及补充、对新增专家各字段信息进行新增→将更新后的专家信息汇总表上传校验。</w:t>
      </w:r>
    </w:p>
    <w:p>
      <w:pPr>
        <w:pStyle w:val="2"/>
        <w:spacing w:before="6" w:line="600" w:lineRule="exact"/>
        <w:rPr>
          <w:sz w:val="28"/>
        </w:rPr>
      </w:pPr>
    </w:p>
    <w:p>
      <w:pPr>
        <w:pStyle w:val="2"/>
        <w:numPr>
          <w:ilvl w:val="0"/>
          <w:numId w:val="1"/>
        </w:numPr>
        <w:spacing w:before="152" w:line="600" w:lineRule="exact"/>
        <w:ind w:right="429"/>
        <w:rPr>
          <w:rFonts w:ascii="Times New Roman" w:hAnsi="Times New Roman" w:cs="Times New Roman"/>
          <w:spacing w:val="-7"/>
          <w:lang w:val="en-US"/>
        </w:rPr>
      </w:pPr>
      <w:r>
        <w:rPr>
          <w:rFonts w:ascii="Times New Roman" w:hAnsi="Times New Roman" w:cs="Times New Roman"/>
          <w:spacing w:val="-7"/>
          <w:lang w:val="en-US"/>
        </w:rPr>
        <w:t>Q：如何获取本单位用户名和密码？</w:t>
      </w:r>
    </w:p>
    <w:p>
      <w:pPr>
        <w:pStyle w:val="2"/>
        <w:spacing w:before="120" w:line="600" w:lineRule="exact"/>
        <w:ind w:left="284" w:right="431"/>
        <w:rPr>
          <w:rFonts w:ascii="Times New Roman" w:hAnsi="Times New Roman" w:cs="Times New Roman"/>
          <w:spacing w:val="-7"/>
          <w:lang w:val="en-US"/>
        </w:rPr>
      </w:pPr>
      <w:r>
        <w:rPr>
          <w:rFonts w:ascii="Times New Roman" w:hAnsi="Times New Roman" w:cs="Times New Roman"/>
          <w:spacing w:val="-7"/>
          <w:lang w:val="en-US"/>
        </w:rPr>
        <w:t>A：学位中心工作人员将通过“研究生教育评估监测专家库更新交流”QQ群（群号789306559）与单位原专家上报联系人对接，发放单位登录初始密码。</w:t>
      </w:r>
    </w:p>
    <w:p>
      <w:pPr>
        <w:widowControl/>
        <w:jc w:val="left"/>
        <w:rPr>
          <w:rFonts w:hint="eastAsia" w:ascii="宋体" w:hAnsi="宋体" w:eastAsia="宋体" w:cs="宋体"/>
          <w:sz w:val="44"/>
          <w:szCs w:val="32"/>
          <w:lang w:val="zh-CN" w:bidi="zh-CN"/>
        </w:rPr>
      </w:pPr>
      <w:r>
        <w:rPr>
          <w:sz w:val="44"/>
        </w:rPr>
        <w:br w:type="page"/>
      </w:r>
    </w:p>
    <w:p>
      <w:pPr>
        <w:pStyle w:val="2"/>
        <w:numPr>
          <w:ilvl w:val="0"/>
          <w:numId w:val="1"/>
        </w:numPr>
        <w:spacing w:before="152" w:line="600" w:lineRule="exact"/>
        <w:ind w:right="429"/>
        <w:rPr>
          <w:rFonts w:ascii="Times New Roman" w:hAnsi="Times New Roman" w:cs="Times New Roman"/>
          <w:spacing w:val="-7"/>
          <w:lang w:val="en-US"/>
        </w:rPr>
      </w:pPr>
      <w:r>
        <w:rPr>
          <w:rFonts w:ascii="Times New Roman" w:hAnsi="Times New Roman" w:cs="Times New Roman"/>
          <w:spacing w:val="-7"/>
          <w:lang w:val="en-US"/>
        </w:rPr>
        <w:t>Q：附件 5盖章必须是单位公章吗？</w:t>
      </w:r>
    </w:p>
    <w:p>
      <w:pPr>
        <w:pStyle w:val="2"/>
        <w:spacing w:before="120" w:line="600" w:lineRule="exact"/>
        <w:ind w:left="284" w:right="431"/>
        <w:rPr>
          <w:rFonts w:ascii="Times New Roman" w:hAnsi="Times New Roman" w:cs="Times New Roman"/>
          <w:spacing w:val="-7"/>
          <w:lang w:val="en-US"/>
        </w:rPr>
      </w:pPr>
      <w:r>
        <w:rPr>
          <w:rFonts w:ascii="Times New Roman" w:hAnsi="Times New Roman" w:cs="Times New Roman"/>
          <w:spacing w:val="-7"/>
          <w:lang w:val="en-US"/>
        </w:rPr>
        <w:t>A：可以盖单位公章，也可以是具体负责该项工作所在部门的公章。但是最终提交上报的《全国研究生教育评估监测专家更新确认单》须加盖高校或者研究院所的单位公章。</w:t>
      </w:r>
    </w:p>
    <w:p>
      <w:pPr>
        <w:pStyle w:val="2"/>
        <w:spacing w:before="120" w:line="600" w:lineRule="exact"/>
        <w:ind w:left="284" w:right="431"/>
        <w:rPr>
          <w:rFonts w:hint="eastAsia" w:ascii="Times New Roman" w:hAnsi="Times New Roman" w:cs="Times New Roman"/>
          <w:spacing w:val="-7"/>
          <w:lang w:val="en-US"/>
        </w:rPr>
      </w:pPr>
    </w:p>
    <w:p>
      <w:pPr>
        <w:pStyle w:val="2"/>
        <w:numPr>
          <w:ilvl w:val="0"/>
          <w:numId w:val="1"/>
        </w:numPr>
        <w:spacing w:before="152" w:line="600" w:lineRule="exact"/>
        <w:ind w:right="429"/>
        <w:rPr>
          <w:rFonts w:ascii="Times New Roman" w:hAnsi="Times New Roman" w:cs="Times New Roman"/>
          <w:spacing w:val="-7"/>
          <w:lang w:val="en-US"/>
        </w:rPr>
      </w:pPr>
      <w:r>
        <w:rPr>
          <w:rFonts w:ascii="Times New Roman" w:hAnsi="Times New Roman" w:cs="Times New Roman"/>
          <w:spacing w:val="-7"/>
          <w:lang w:val="en-US"/>
        </w:rPr>
        <w:t>Q：附件 5中省市代码可以不填么？如何查询？</w:t>
      </w:r>
    </w:p>
    <w:p>
      <w:pPr>
        <w:pStyle w:val="2"/>
        <w:spacing w:before="120" w:line="600" w:lineRule="exact"/>
        <w:ind w:left="284" w:right="431"/>
        <w:rPr>
          <w:rFonts w:ascii="Times New Roman" w:hAnsi="Times New Roman" w:cs="Times New Roman"/>
          <w:spacing w:val="-7"/>
          <w:lang w:val="en-US"/>
        </w:rPr>
      </w:pPr>
      <w:r>
        <w:rPr>
          <w:rFonts w:ascii="Times New Roman" w:hAnsi="Times New Roman" w:cs="Times New Roman"/>
          <w:spacing w:val="-7"/>
          <w:lang w:val="en-US"/>
        </w:rPr>
        <w:t>A：需要填写，省市代码的数据字典见群文件，通常是两位数字。</w:t>
      </w:r>
    </w:p>
    <w:p>
      <w:pPr>
        <w:pStyle w:val="2"/>
        <w:spacing w:before="1" w:line="600" w:lineRule="exact"/>
        <w:rPr>
          <w:sz w:val="44"/>
        </w:rPr>
      </w:pPr>
    </w:p>
    <w:p>
      <w:pPr>
        <w:pStyle w:val="2"/>
        <w:numPr>
          <w:ilvl w:val="0"/>
          <w:numId w:val="1"/>
        </w:numPr>
        <w:spacing w:before="152" w:line="600" w:lineRule="exact"/>
        <w:ind w:right="429"/>
        <w:rPr>
          <w:rFonts w:ascii="Times New Roman" w:hAnsi="Times New Roman" w:cs="Times New Roman"/>
          <w:spacing w:val="-7"/>
          <w:lang w:val="en-US"/>
        </w:rPr>
      </w:pPr>
      <w:r>
        <w:rPr>
          <w:rFonts w:ascii="Times New Roman" w:hAnsi="Times New Roman" w:cs="Times New Roman"/>
          <w:spacing w:val="-7"/>
          <w:lang w:val="en-US"/>
        </w:rPr>
        <w:t>Q：专家更新的范围是什么？</w:t>
      </w:r>
    </w:p>
    <w:p>
      <w:pPr>
        <w:pStyle w:val="2"/>
        <w:spacing w:before="120" w:line="600" w:lineRule="exact"/>
        <w:ind w:left="284" w:right="431"/>
        <w:rPr>
          <w:rFonts w:ascii="Times New Roman" w:hAnsi="Times New Roman" w:cs="Times New Roman"/>
          <w:spacing w:val="-7"/>
          <w:lang w:val="en-US"/>
        </w:rPr>
      </w:pPr>
      <w:r>
        <w:rPr>
          <w:rFonts w:ascii="Times New Roman" w:hAnsi="Times New Roman" w:cs="Times New Roman"/>
          <w:spacing w:val="-7"/>
          <w:lang w:val="en-US"/>
        </w:rPr>
        <w:t>A：</w:t>
      </w:r>
      <w:r>
        <w:rPr>
          <w:rFonts w:hint="eastAsia" w:ascii="Times New Roman" w:hAnsi="Times New Roman" w:cs="Times New Roman"/>
          <w:spacing w:val="-7"/>
          <w:lang w:val="en-US"/>
        </w:rPr>
        <w:t>一是上报新增专家；二是更新与完善在库专家信息，主要包括更新专家基本信息、联系信息和学术信息，并补充行政职务、党内职务、职称、人事关系所在单位和兼职情况等信息。</w:t>
      </w:r>
    </w:p>
    <w:p>
      <w:pPr>
        <w:pStyle w:val="2"/>
        <w:spacing w:before="6" w:line="600" w:lineRule="exact"/>
        <w:rPr>
          <w:sz w:val="43"/>
        </w:rPr>
      </w:pPr>
    </w:p>
    <w:p>
      <w:pPr>
        <w:pStyle w:val="2"/>
        <w:numPr>
          <w:ilvl w:val="0"/>
          <w:numId w:val="1"/>
        </w:numPr>
        <w:spacing w:before="152" w:line="600" w:lineRule="exact"/>
        <w:ind w:right="429"/>
        <w:rPr>
          <w:rFonts w:ascii="Times New Roman" w:hAnsi="Times New Roman" w:cs="Times New Roman"/>
          <w:spacing w:val="-7"/>
          <w:lang w:val="en-US"/>
        </w:rPr>
      </w:pPr>
      <w:r>
        <w:rPr>
          <w:rFonts w:ascii="Times New Roman" w:hAnsi="Times New Roman" w:cs="Times New Roman"/>
          <w:spacing w:val="-7"/>
          <w:lang w:val="en-US"/>
        </w:rPr>
        <w:t>Q：本次更新工作由哪些部门完成？</w:t>
      </w:r>
    </w:p>
    <w:p>
      <w:pPr>
        <w:pStyle w:val="2"/>
        <w:spacing w:before="120" w:line="600" w:lineRule="exact"/>
        <w:ind w:left="284" w:right="431"/>
        <w:rPr>
          <w:rFonts w:ascii="Times New Roman" w:hAnsi="Times New Roman" w:cs="Times New Roman"/>
          <w:spacing w:val="-7"/>
          <w:lang w:val="en-US"/>
        </w:rPr>
      </w:pPr>
      <w:r>
        <w:rPr>
          <w:rFonts w:ascii="Times New Roman" w:hAnsi="Times New Roman" w:cs="Times New Roman"/>
          <w:spacing w:val="-7"/>
          <w:lang w:val="en-US"/>
        </w:rPr>
        <w:t>A：由</w:t>
      </w:r>
      <w:r>
        <w:rPr>
          <w:rFonts w:hint="eastAsia" w:ascii="Times New Roman" w:hAnsi="Times New Roman" w:cs="Times New Roman"/>
          <w:spacing w:val="-7"/>
          <w:lang w:val="en-US"/>
        </w:rPr>
        <w:t>原专家上报联系人所在单位负责完成，</w:t>
      </w:r>
      <w:r>
        <w:rPr>
          <w:rFonts w:ascii="Times New Roman" w:hAnsi="Times New Roman" w:cs="Times New Roman"/>
          <w:spacing w:val="-7"/>
          <w:lang w:val="en-US"/>
        </w:rPr>
        <w:t>校长办公室根据本单位专家管理工作所在部门的情况，进行相关协调和工作布置。</w:t>
      </w:r>
    </w:p>
    <w:p>
      <w:pPr>
        <w:pStyle w:val="2"/>
        <w:spacing w:before="2" w:line="600" w:lineRule="exact"/>
        <w:rPr>
          <w:sz w:val="45"/>
        </w:rPr>
      </w:pPr>
    </w:p>
    <w:p>
      <w:pPr>
        <w:widowControl/>
        <w:jc w:val="left"/>
        <w:rPr>
          <w:rFonts w:ascii="Times New Roman" w:hAnsi="Times New Roman" w:eastAsia="宋体" w:cs="Times New Roman"/>
          <w:spacing w:val="-7"/>
          <w:sz w:val="32"/>
          <w:szCs w:val="32"/>
          <w:lang w:bidi="zh-CN"/>
        </w:rPr>
      </w:pPr>
      <w:r>
        <w:rPr>
          <w:rFonts w:ascii="Times New Roman" w:hAnsi="Times New Roman" w:cs="Times New Roman"/>
          <w:spacing w:val="-7"/>
        </w:rPr>
        <w:br w:type="page"/>
      </w:r>
    </w:p>
    <w:p>
      <w:pPr>
        <w:pStyle w:val="2"/>
        <w:numPr>
          <w:ilvl w:val="0"/>
          <w:numId w:val="1"/>
        </w:numPr>
        <w:spacing w:before="152" w:line="600" w:lineRule="exact"/>
        <w:ind w:right="429"/>
        <w:rPr>
          <w:rFonts w:ascii="Times New Roman" w:hAnsi="Times New Roman" w:cs="Times New Roman"/>
          <w:spacing w:val="-7"/>
          <w:lang w:val="en-US"/>
        </w:rPr>
      </w:pPr>
      <w:r>
        <w:rPr>
          <w:rFonts w:hint="eastAsia" w:ascii="Times New Roman" w:hAnsi="Times New Roman" w:cs="Times New Roman"/>
          <w:spacing w:val="-7"/>
          <w:lang w:val="en-US"/>
        </w:rPr>
        <w:t>Q：系统中导入专家数据后，会覆盖原有专家数据吗？</w:t>
      </w:r>
    </w:p>
    <w:p>
      <w:pPr>
        <w:pStyle w:val="2"/>
        <w:spacing w:before="120" w:line="600" w:lineRule="exact"/>
        <w:ind w:left="284" w:right="431"/>
        <w:rPr>
          <w:rFonts w:ascii="Times New Roman" w:hAnsi="Times New Roman" w:cs="Times New Roman"/>
          <w:spacing w:val="-7"/>
          <w:lang w:val="en-US"/>
        </w:rPr>
      </w:pPr>
      <w:r>
        <w:rPr>
          <w:rFonts w:ascii="Times New Roman" w:hAnsi="Times New Roman" w:cs="Times New Roman"/>
          <w:spacing w:val="-7"/>
          <w:lang w:val="en-US"/>
        </w:rPr>
        <w:t>A：这次更新，对于系统原有专家是信息增量更新，</w:t>
      </w:r>
      <w:r>
        <w:rPr>
          <w:rFonts w:hint="eastAsia" w:ascii="Times New Roman" w:hAnsi="Times New Roman" w:cs="Times New Roman"/>
          <w:spacing w:val="-7"/>
          <w:lang w:val="en-US" w:eastAsia="zh-CN"/>
        </w:rPr>
        <w:t>如</w:t>
      </w:r>
      <w:r>
        <w:rPr>
          <w:rFonts w:ascii="Times New Roman" w:hAnsi="Times New Roman" w:cs="Times New Roman"/>
          <w:spacing w:val="-7"/>
          <w:lang w:val="en-US"/>
        </w:rPr>
        <w:t>专家信息校验成功后会覆盖原</w:t>
      </w:r>
      <w:r>
        <w:rPr>
          <w:rFonts w:hint="eastAsia" w:ascii="Times New Roman" w:hAnsi="Times New Roman" w:cs="Times New Roman"/>
          <w:spacing w:val="-7"/>
          <w:lang w:val="en-US" w:eastAsia="zh-CN"/>
        </w:rPr>
        <w:t>有</w:t>
      </w:r>
      <w:bookmarkStart w:id="0" w:name="_GoBack"/>
      <w:bookmarkEnd w:id="0"/>
      <w:r>
        <w:rPr>
          <w:rFonts w:ascii="Times New Roman" w:hAnsi="Times New Roman" w:cs="Times New Roman"/>
          <w:spacing w:val="-7"/>
          <w:lang w:val="en-US"/>
        </w:rPr>
        <w:t>专家</w:t>
      </w:r>
      <w:r>
        <w:rPr>
          <w:rFonts w:hint="eastAsia" w:ascii="Times New Roman" w:hAnsi="Times New Roman" w:cs="Times New Roman"/>
          <w:spacing w:val="-7"/>
          <w:lang w:val="en-US" w:eastAsia="zh-CN"/>
        </w:rPr>
        <w:t>信息</w:t>
      </w:r>
      <w:r>
        <w:rPr>
          <w:rFonts w:ascii="Times New Roman" w:hAnsi="Times New Roman" w:cs="Times New Roman"/>
          <w:spacing w:val="-7"/>
          <w:lang w:val="en-US"/>
        </w:rPr>
        <w:t>。</w:t>
      </w:r>
    </w:p>
    <w:p>
      <w:pPr>
        <w:widowControl/>
        <w:jc w:val="left"/>
        <w:rPr>
          <w:rFonts w:hint="eastAsia" w:ascii="Times New Roman" w:hAnsi="宋体" w:eastAsia="宋体" w:cs="宋体"/>
          <w:sz w:val="32"/>
          <w:lang w:bidi="zh-CN"/>
        </w:rPr>
      </w:pPr>
    </w:p>
    <w:p>
      <w:pPr>
        <w:pStyle w:val="2"/>
        <w:numPr>
          <w:ilvl w:val="0"/>
          <w:numId w:val="1"/>
        </w:numPr>
        <w:spacing w:before="152" w:line="600" w:lineRule="exact"/>
        <w:ind w:right="429"/>
        <w:rPr>
          <w:rFonts w:ascii="Times New Roman" w:hAnsi="Times New Roman" w:cs="Times New Roman"/>
          <w:spacing w:val="-7"/>
          <w:lang w:val="en-US"/>
        </w:rPr>
      </w:pPr>
      <w:r>
        <w:rPr>
          <w:rFonts w:ascii="Times New Roman" w:hAnsi="Times New Roman" w:cs="Times New Roman"/>
          <w:spacing w:val="-7"/>
          <w:lang w:val="en-US"/>
        </w:rPr>
        <w:t>Q：本次采用的增量更新是什么意思？</w:t>
      </w:r>
    </w:p>
    <w:p>
      <w:pPr>
        <w:pStyle w:val="2"/>
        <w:spacing w:before="120" w:line="600" w:lineRule="exact"/>
        <w:ind w:left="284" w:right="431"/>
        <w:rPr>
          <w:rFonts w:ascii="Times New Roman" w:hAnsi="Times New Roman" w:cs="Times New Roman"/>
          <w:spacing w:val="-7"/>
          <w:lang w:val="en-US"/>
        </w:rPr>
      </w:pPr>
      <w:r>
        <w:rPr>
          <w:rFonts w:ascii="Times New Roman" w:hAnsi="Times New Roman" w:cs="Times New Roman"/>
          <w:spacing w:val="-7"/>
          <w:lang w:val="en-US"/>
        </w:rPr>
        <w:t>A：本次批量上传的功能是增量更新，即使用系统模板批量上传数据后，系统会进行自动校验。对于已经存在的专家信息，校验其证件类型+证件号码后，会进行信息补充更新；对于尚不存在的专家，该专家信息则会校验后新增；其他原有信息保持不变。系统还实现了多次上传，并校验信息。当多次上传时，相同专家信息以最后一次数据为准。</w:t>
      </w:r>
    </w:p>
    <w:p>
      <w:pPr>
        <w:pStyle w:val="2"/>
        <w:spacing w:line="600" w:lineRule="exact"/>
        <w:rPr>
          <w:sz w:val="46"/>
        </w:rPr>
      </w:pPr>
    </w:p>
    <w:p>
      <w:pPr>
        <w:pStyle w:val="2"/>
        <w:numPr>
          <w:ilvl w:val="0"/>
          <w:numId w:val="1"/>
        </w:numPr>
        <w:spacing w:before="152" w:line="600" w:lineRule="exact"/>
        <w:ind w:right="429"/>
        <w:rPr>
          <w:rFonts w:ascii="Times New Roman" w:hAnsi="Times New Roman" w:cs="Times New Roman"/>
          <w:spacing w:val="-7"/>
          <w:lang w:val="en-US"/>
        </w:rPr>
      </w:pPr>
      <w:r>
        <w:rPr>
          <w:rFonts w:hint="eastAsia" w:ascii="Times New Roman" w:hAnsi="Times New Roman" w:cs="Times New Roman"/>
          <w:spacing w:val="-7"/>
          <w:lang w:val="en-US"/>
        </w:rPr>
        <w:t>Q：系统中已有专家，若其退休或离岗，需要标识出来吗？</w:t>
      </w:r>
    </w:p>
    <w:p>
      <w:pPr>
        <w:pStyle w:val="2"/>
        <w:spacing w:before="120" w:line="600" w:lineRule="exact"/>
        <w:ind w:left="284" w:right="431"/>
        <w:rPr>
          <w:rFonts w:ascii="Times New Roman" w:hAnsi="Times New Roman" w:cs="Times New Roman"/>
          <w:spacing w:val="-7"/>
          <w:lang w:val="en-US"/>
        </w:rPr>
      </w:pPr>
      <w:r>
        <w:rPr>
          <w:rFonts w:hint="eastAsia" w:ascii="Times New Roman" w:hAnsi="Times New Roman" w:cs="Times New Roman"/>
          <w:spacing w:val="-7"/>
          <w:lang w:val="en-US"/>
        </w:rPr>
        <w:t>A：</w:t>
      </w:r>
      <w:r>
        <w:rPr>
          <w:rFonts w:ascii="Times New Roman" w:hAnsi="Times New Roman" w:cs="Times New Roman"/>
          <w:spacing w:val="-7"/>
          <w:lang w:val="en-US"/>
        </w:rPr>
        <w:t>对于离岗的专家，原单位必须在系统里查询准确后删除，对于退休后还想继续当专家的，建议保留，专家年龄暂时不做限制。确实因为年龄或身体健康等原因，不愿再当评审专家的，也可以直接删除。</w:t>
      </w:r>
    </w:p>
    <w:p>
      <w:pPr>
        <w:widowControl/>
        <w:jc w:val="left"/>
        <w:rPr>
          <w:rFonts w:hint="eastAsia" w:ascii="宋体" w:hAnsi="宋体" w:eastAsia="宋体" w:cs="宋体"/>
          <w:sz w:val="43"/>
          <w:szCs w:val="32"/>
          <w:lang w:val="zh-CN" w:bidi="zh-CN"/>
        </w:rPr>
      </w:pPr>
      <w:r>
        <w:rPr>
          <w:sz w:val="43"/>
        </w:rPr>
        <w:br w:type="page"/>
      </w:r>
    </w:p>
    <w:p>
      <w:pPr>
        <w:pStyle w:val="2"/>
        <w:numPr>
          <w:ilvl w:val="0"/>
          <w:numId w:val="1"/>
        </w:numPr>
        <w:spacing w:before="152" w:line="600" w:lineRule="exact"/>
        <w:ind w:right="429"/>
        <w:rPr>
          <w:rFonts w:ascii="Times New Roman" w:hAnsi="Times New Roman" w:cs="Times New Roman"/>
          <w:spacing w:val="-7"/>
          <w:lang w:val="en-US"/>
        </w:rPr>
      </w:pPr>
      <w:r>
        <w:rPr>
          <w:rFonts w:ascii="Times New Roman" w:hAnsi="Times New Roman" w:cs="Times New Roman"/>
          <w:spacing w:val="-7"/>
          <w:lang w:val="en-US"/>
        </w:rPr>
        <w:t>Q：入库专家将会承担哪些评审工作？</w:t>
      </w:r>
    </w:p>
    <w:p>
      <w:pPr>
        <w:pStyle w:val="2"/>
        <w:spacing w:before="120" w:line="600" w:lineRule="exact"/>
        <w:ind w:left="284" w:right="431"/>
        <w:rPr>
          <w:rFonts w:ascii="Times New Roman" w:hAnsi="Times New Roman" w:cs="Times New Roman"/>
          <w:spacing w:val="-7"/>
          <w:lang w:val="en-US"/>
        </w:rPr>
      </w:pPr>
      <w:r>
        <w:rPr>
          <w:rFonts w:ascii="Times New Roman" w:hAnsi="Times New Roman" w:cs="Times New Roman"/>
          <w:spacing w:val="-7"/>
          <w:lang w:val="en-US"/>
        </w:rPr>
        <w:t>A：根据目前工作安排，将会聘请入库专家承担全国博、硕士学位论文抽检、专业学位水平评估、学科评估等工作，也会根据工作需要，聘请部分专家参与专业学位案例评审、专业学位认证、研究生党建双创、中外合作办学，以及学位授权审核等工作，因此建议各单位尽量将博导、硕导专家全部上报。</w:t>
      </w:r>
    </w:p>
    <w:p>
      <w:pPr>
        <w:pStyle w:val="2"/>
        <w:spacing w:line="600" w:lineRule="exact"/>
        <w:rPr>
          <w:sz w:val="43"/>
        </w:rPr>
      </w:pPr>
    </w:p>
    <w:p>
      <w:pPr>
        <w:pStyle w:val="2"/>
        <w:numPr>
          <w:ilvl w:val="0"/>
          <w:numId w:val="1"/>
        </w:numPr>
        <w:spacing w:before="152" w:line="600" w:lineRule="exact"/>
        <w:ind w:right="429"/>
        <w:rPr>
          <w:rFonts w:ascii="Times New Roman" w:hAnsi="Times New Roman" w:cs="Times New Roman"/>
          <w:spacing w:val="-7"/>
          <w:lang w:val="en-US"/>
        </w:rPr>
      </w:pPr>
      <w:r>
        <w:rPr>
          <w:rFonts w:ascii="Times New Roman" w:hAnsi="Times New Roman" w:cs="Times New Roman"/>
          <w:spacing w:val="-7"/>
          <w:lang w:val="en-US"/>
        </w:rPr>
        <w:t>Q：《专家</w:t>
      </w:r>
      <w:r>
        <w:rPr>
          <w:rFonts w:hint="eastAsia" w:ascii="Times New Roman" w:hAnsi="Times New Roman" w:cs="Times New Roman"/>
          <w:spacing w:val="-7"/>
          <w:lang w:val="en-US"/>
        </w:rPr>
        <w:t>信息</w:t>
      </w:r>
      <w:r>
        <w:rPr>
          <w:rFonts w:ascii="Times New Roman" w:hAnsi="Times New Roman" w:cs="Times New Roman"/>
          <w:spacing w:val="-7"/>
          <w:lang w:val="en-US"/>
        </w:rPr>
        <w:t>系统操作手册》在哪里下载？</w:t>
      </w:r>
    </w:p>
    <w:p>
      <w:pPr>
        <w:pStyle w:val="2"/>
        <w:spacing w:before="120" w:line="600" w:lineRule="exact"/>
        <w:ind w:left="284" w:right="431"/>
        <w:rPr>
          <w:rFonts w:ascii="Times New Roman" w:hAnsi="Times New Roman" w:cs="Times New Roman"/>
          <w:spacing w:val="-7"/>
          <w:lang w:val="en-US"/>
        </w:rPr>
      </w:pPr>
      <w:r>
        <w:rPr>
          <w:rFonts w:ascii="Times New Roman" w:hAnsi="Times New Roman" w:cs="Times New Roman"/>
          <w:spacing w:val="-7"/>
          <w:lang w:val="en-US"/>
        </w:rPr>
        <w:t>A：技术人员正在对《专家</w:t>
      </w:r>
      <w:r>
        <w:rPr>
          <w:rFonts w:hint="eastAsia" w:ascii="Times New Roman" w:hAnsi="Times New Roman" w:cs="Times New Roman"/>
          <w:spacing w:val="-7"/>
          <w:lang w:val="en-US"/>
        </w:rPr>
        <w:t>信息</w:t>
      </w:r>
      <w:r>
        <w:rPr>
          <w:rFonts w:ascii="Times New Roman" w:hAnsi="Times New Roman" w:cs="Times New Roman"/>
          <w:spacing w:val="-7"/>
          <w:lang w:val="en-US"/>
        </w:rPr>
        <w:t>系统操作手册》加紧修改完善， 完成后在系统内提供下载。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64DA7"/>
    <w:multiLevelType w:val="multilevel"/>
    <w:tmpl w:val="47264DA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4F"/>
    <w:rsid w:val="00117F12"/>
    <w:rsid w:val="00490E4F"/>
    <w:rsid w:val="004F0897"/>
    <w:rsid w:val="00547BAF"/>
    <w:rsid w:val="00686480"/>
    <w:rsid w:val="00781136"/>
    <w:rsid w:val="0078381D"/>
    <w:rsid w:val="0087202D"/>
    <w:rsid w:val="00953DE5"/>
    <w:rsid w:val="00982163"/>
    <w:rsid w:val="009A1965"/>
    <w:rsid w:val="00B87D36"/>
    <w:rsid w:val="00C337F0"/>
    <w:rsid w:val="00E62244"/>
    <w:rsid w:val="00E722DF"/>
    <w:rsid w:val="00E851F1"/>
    <w:rsid w:val="00FD3BFF"/>
    <w:rsid w:val="09585627"/>
    <w:rsid w:val="35933DD9"/>
    <w:rsid w:val="6169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1"/>
    <w:pPr>
      <w:ind w:left="996" w:hanging="243"/>
    </w:pPr>
    <w:rPr>
      <w:rFonts w:ascii="宋体" w:hAnsi="宋体" w:eastAsia="宋体" w:cs="宋体"/>
      <w:lang w:val="zh-CN" w:bidi="zh-CN"/>
    </w:rPr>
  </w:style>
  <w:style w:type="character" w:customStyle="1" w:styleId="8">
    <w:name w:val="页眉 字符"/>
    <w:basedOn w:val="6"/>
    <w:link w:val="4"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2021-01-20T07:32:00Z</dcterms:created>
  <dc:creator>CDGDC</dc:creator>
  <cp:lastModifiedBy>胡家伟</cp:lastModifiedBy>
  <dcterms:modified xsi:type="dcterms:W3CDTF">2021-01-20T07:40:29Z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